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8204A" w14:textId="77777777" w:rsidR="00A13BEF" w:rsidRDefault="00A13BEF" w:rsidP="009858A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60B2E545" wp14:editId="71A4DC2E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BB31E" w14:textId="77777777" w:rsidR="00A13BEF" w:rsidRDefault="00A13BEF" w:rsidP="009858A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18533F85" w14:textId="77777777" w:rsidR="00A13BEF" w:rsidRDefault="00A13BEF" w:rsidP="009858A6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4CB89EF1" w14:textId="1EAD1900" w:rsidR="00A13BEF" w:rsidRPr="00A91438" w:rsidRDefault="00A13BEF" w:rsidP="009858A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13BEF">
        <w:rPr>
          <w:sz w:val="28"/>
          <w:szCs w:val="28"/>
          <w:u w:val="single"/>
        </w:rPr>
        <w:t>10.08.2026</w:t>
      </w:r>
      <w:r>
        <w:rPr>
          <w:sz w:val="28"/>
          <w:szCs w:val="28"/>
        </w:rPr>
        <w:t xml:space="preserve"> № </w:t>
      </w:r>
      <w:r w:rsidRPr="00A13BEF">
        <w:rPr>
          <w:sz w:val="28"/>
          <w:szCs w:val="28"/>
          <w:u w:val="single"/>
        </w:rPr>
        <w:t>453-п/26</w:t>
      </w:r>
    </w:p>
    <w:p w14:paraId="61B66448" w14:textId="77777777" w:rsidR="00A13BEF" w:rsidRDefault="00A13BEF" w:rsidP="009858A6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2D320B1A" w14:textId="77777777" w:rsidR="00A13BEF" w:rsidRDefault="00A13BEF" w:rsidP="009858A6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Порядок (план) действий по ликвидации последствий аварийных ситуаций в сфере теплоснабжения на территории Углегорского муниципального округа Сахалинской области</w:t>
      </w:r>
    </w:p>
    <w:p w14:paraId="73E0C254" w14:textId="77777777" w:rsidR="00A13BEF" w:rsidRDefault="00A13BEF" w:rsidP="009858A6">
      <w:pPr>
        <w:ind w:firstLine="709"/>
        <w:jc w:val="both"/>
        <w:rPr>
          <w:sz w:val="28"/>
          <w:szCs w:val="28"/>
        </w:rPr>
      </w:pPr>
      <w:r w:rsidRPr="002F1E66">
        <w:rPr>
          <w:sz w:val="28"/>
        </w:rPr>
        <w:t xml:space="preserve">В соответствии с Федеральным </w:t>
      </w:r>
      <w:hyperlink r:id="rId5" w:history="1">
        <w:r w:rsidRPr="002F1E66">
          <w:rPr>
            <w:rStyle w:val="ae"/>
            <w:rFonts w:eastAsiaTheme="majorEastAsia"/>
            <w:color w:val="auto"/>
            <w:sz w:val="28"/>
          </w:rPr>
          <w:t>законом</w:t>
        </w:r>
      </w:hyperlink>
      <w:r w:rsidRPr="002F1E66">
        <w:rPr>
          <w:sz w:val="28"/>
        </w:rPr>
        <w:t xml:space="preserve"> от 06.10.2003 № 131-ФЗ «Об общих принципах организации местного самоуправления в Российской Федерации»,</w:t>
      </w:r>
      <w:r>
        <w:rPr>
          <w:sz w:val="28"/>
        </w:rPr>
        <w:t xml:space="preserve"> Федеральным законом от 20.03.2025 № 33-ФЗ «Об общих принципах организации местного самоуправления в единой системе публичной власти»,</w:t>
      </w:r>
      <w:r w:rsidRPr="002F1E66">
        <w:rPr>
          <w:sz w:val="28"/>
        </w:rPr>
        <w:t xml:space="preserve"> Федеральным </w:t>
      </w:r>
      <w:hyperlink r:id="rId6" w:history="1">
        <w:r w:rsidRPr="002F1E66">
          <w:rPr>
            <w:rStyle w:val="ae"/>
            <w:rFonts w:eastAsiaTheme="majorEastAsia"/>
            <w:color w:val="auto"/>
            <w:sz w:val="28"/>
          </w:rPr>
          <w:t>законом</w:t>
        </w:r>
      </w:hyperlink>
      <w:r w:rsidRPr="002F1E66">
        <w:rPr>
          <w:sz w:val="28"/>
        </w:rPr>
        <w:t xml:space="preserve"> от 27.07.2010 № 190-ФЗ «О теплоснабжении», </w:t>
      </w:r>
      <w:hyperlink r:id="rId7" w:history="1">
        <w:r w:rsidRPr="002F1E66">
          <w:rPr>
            <w:rStyle w:val="ae"/>
            <w:rFonts w:eastAsiaTheme="majorEastAsia"/>
            <w:color w:val="auto"/>
            <w:sz w:val="28"/>
          </w:rPr>
          <w:t>приказом</w:t>
        </w:r>
      </w:hyperlink>
      <w:r w:rsidRPr="002F1E66">
        <w:rPr>
          <w:sz w:val="28"/>
        </w:rPr>
        <w:t xml:space="preserve"> Министерства энергетики Российской Федерации от 13.11.2024 </w:t>
      </w:r>
      <w:r>
        <w:rPr>
          <w:sz w:val="28"/>
        </w:rPr>
        <w:t xml:space="preserve">            </w:t>
      </w:r>
      <w:r w:rsidRPr="002F1E66">
        <w:rPr>
          <w:sz w:val="28"/>
        </w:rPr>
        <w:t>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</w:t>
      </w:r>
      <w:r>
        <w:rPr>
          <w:sz w:val="28"/>
        </w:rPr>
        <w:t>,</w:t>
      </w:r>
      <w:r w:rsidRPr="002F1E66">
        <w:rPr>
          <w:sz w:val="28"/>
        </w:rPr>
        <w:t xml:space="preserve"> </w:t>
      </w:r>
      <w:r w:rsidRPr="002F1E66">
        <w:rPr>
          <w:sz w:val="28"/>
          <w:szCs w:val="28"/>
        </w:rPr>
        <w:t>руководствуясь Уставом Углегорского муниципального округа Сахалинской области</w:t>
      </w:r>
      <w:r>
        <w:rPr>
          <w:sz w:val="28"/>
          <w:szCs w:val="28"/>
        </w:rPr>
        <w:t>,</w:t>
      </w:r>
      <w:r w:rsidRPr="002F1E66">
        <w:rPr>
          <w:sz w:val="28"/>
          <w:szCs w:val="28"/>
        </w:rPr>
        <w:t xml:space="preserve"> администрация Углегорского муниципального округа Сахалинской области </w:t>
      </w:r>
      <w:r w:rsidRPr="00B41501">
        <w:rPr>
          <w:b/>
          <w:sz w:val="28"/>
          <w:szCs w:val="28"/>
        </w:rPr>
        <w:t>постановляет:</w:t>
      </w:r>
    </w:p>
    <w:p w14:paraId="108C0136" w14:textId="77777777" w:rsidR="00A13BEF" w:rsidRDefault="00A13BEF" w:rsidP="009858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«</w:t>
      </w:r>
      <w:r w:rsidRPr="002F1E66">
        <w:rPr>
          <w:sz w:val="28"/>
          <w:szCs w:val="28"/>
        </w:rPr>
        <w:t>Порядок (план) действий по ликвидации последствий аварийных ситуаций в сфере теплоснабжения на территории Углегорского муниципального округа Сахалинской области</w:t>
      </w:r>
      <w:r>
        <w:rPr>
          <w:sz w:val="28"/>
          <w:szCs w:val="28"/>
        </w:rPr>
        <w:t>», утвержденный постановлением администрации Углегорского муниципального округа Сахалинской области от 11.02.2026 № 68-п/26 (далее Порядок) следующие изменения:</w:t>
      </w:r>
    </w:p>
    <w:p w14:paraId="66172F49" w14:textId="77777777" w:rsidR="00A13BEF" w:rsidRDefault="00A13BEF" w:rsidP="009858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 Приложение № 1 к Порядку изложить в новой редакции согласно Приложению № 1.</w:t>
      </w:r>
    </w:p>
    <w:p w14:paraId="227DE5FA" w14:textId="77777777" w:rsidR="00A13BEF" w:rsidRDefault="00A13BEF" w:rsidP="009858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</w:t>
      </w:r>
      <w:r w:rsidRPr="00F14F6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  <w:r w:rsidRPr="00F14F61">
        <w:rPr>
          <w:sz w:val="28"/>
          <w:szCs w:val="28"/>
        </w:rPr>
        <w:t xml:space="preserve"> к Порядку изложить в новой редакции согласно Приложению № </w:t>
      </w:r>
      <w:r>
        <w:rPr>
          <w:sz w:val="28"/>
          <w:szCs w:val="28"/>
        </w:rPr>
        <w:t>2</w:t>
      </w:r>
      <w:r w:rsidRPr="00F14F61">
        <w:rPr>
          <w:sz w:val="28"/>
          <w:szCs w:val="28"/>
        </w:rPr>
        <w:t>.</w:t>
      </w:r>
    </w:p>
    <w:p w14:paraId="52EC7538" w14:textId="77777777" w:rsidR="00A13BEF" w:rsidRDefault="00A13BEF" w:rsidP="009858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 </w:t>
      </w:r>
      <w:r w:rsidRPr="00F14F6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  <w:r w:rsidRPr="00F14F61">
        <w:rPr>
          <w:sz w:val="28"/>
          <w:szCs w:val="28"/>
        </w:rPr>
        <w:t xml:space="preserve"> к Порядку изложить в новой редакции согласно Приложению № </w:t>
      </w:r>
      <w:r>
        <w:rPr>
          <w:sz w:val="28"/>
          <w:szCs w:val="28"/>
        </w:rPr>
        <w:t>3</w:t>
      </w:r>
      <w:r w:rsidRPr="00F14F61">
        <w:rPr>
          <w:sz w:val="28"/>
          <w:szCs w:val="28"/>
        </w:rPr>
        <w:t>.</w:t>
      </w:r>
    </w:p>
    <w:p w14:paraId="5459D789" w14:textId="77777777" w:rsidR="00A13BEF" w:rsidRDefault="00A13BEF" w:rsidP="009858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1324C0">
        <w:rPr>
          <w:sz w:val="28"/>
          <w:szCs w:val="28"/>
        </w:rPr>
        <w:t xml:space="preserve"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 </w:t>
      </w:r>
    </w:p>
    <w:p w14:paraId="15AE75B8" w14:textId="77777777" w:rsidR="00A13BEF" w:rsidRPr="001324C0" w:rsidRDefault="00A13BEF" w:rsidP="009858A6">
      <w:pPr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324C0">
        <w:rPr>
          <w:sz w:val="28"/>
          <w:szCs w:val="28"/>
        </w:rPr>
        <w:t>Контроль исполнения постановления оставляю за собой</w:t>
      </w:r>
      <w:r>
        <w:rPr>
          <w:sz w:val="28"/>
          <w:szCs w:val="28"/>
        </w:rPr>
        <w:t>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51381C83ABE44688BC92729352065C69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A13BEF" w:rsidRPr="00EB641E" w14:paraId="279D681D" w14:textId="77777777" w:rsidTr="009858A6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0E6CA3D" w14:textId="77777777" w:rsidR="00A13BEF" w:rsidRPr="009B2595" w:rsidRDefault="00A13BEF" w:rsidP="009858A6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10E9816C" w14:textId="77777777" w:rsidR="00A13BEF" w:rsidRPr="009B3ED5" w:rsidRDefault="00A13BEF" w:rsidP="009858A6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EC42D22" wp14:editId="0704511D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9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6916B7FE" w14:textId="77777777" w:rsidR="00A13BEF" w:rsidRPr="006233F0" w:rsidRDefault="00A13BEF" w:rsidP="009858A6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5CAFD608" w14:textId="77777777" w:rsidR="00A13BEF" w:rsidRPr="0073527A" w:rsidRDefault="00A13BEF" w:rsidP="00A13BEF">
      <w:pPr>
        <w:tabs>
          <w:tab w:val="left" w:pos="3231"/>
        </w:tabs>
        <w:rPr>
          <w:sz w:val="28"/>
          <w:szCs w:val="28"/>
        </w:rPr>
      </w:pPr>
    </w:p>
    <w:p w14:paraId="08DEAB84" w14:textId="525D454B" w:rsidR="00C60349" w:rsidRDefault="00C60349"/>
    <w:sectPr w:rsidR="00C60349" w:rsidSect="00A13BEF">
      <w:footerReference w:type="first" r:id="rId10"/>
      <w:pgSz w:w="11906" w:h="16838"/>
      <w:pgMar w:top="1276" w:right="566" w:bottom="1560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87E41" w14:textId="77777777" w:rsidR="00A13BEF" w:rsidRDefault="00A13BEF">
    <w:pPr>
      <w:pStyle w:val="ac"/>
    </w:pPr>
    <w:r>
      <w:t>542-п/26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A55"/>
    <w:rsid w:val="002D70BD"/>
    <w:rsid w:val="00422B1D"/>
    <w:rsid w:val="004940A8"/>
    <w:rsid w:val="00653A55"/>
    <w:rsid w:val="00816902"/>
    <w:rsid w:val="00A13BEF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71F24"/>
  <w15:chartTrackingRefBased/>
  <w15:docId w15:val="{F1FDEB9C-7768-4FB3-BFD1-85D9A0E61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3BE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53A5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3A5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3A5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3A5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3A5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653A5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3A5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3A5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3A5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3A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3A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53A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53A5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53A5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653A5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53A5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53A5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53A5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53A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53A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3A5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53A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53A5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53A5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53A5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653A5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53A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53A5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53A55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A13BE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13BE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e">
    <w:name w:val="Hyperlink"/>
    <w:basedOn w:val="a0"/>
    <w:uiPriority w:val="99"/>
    <w:unhideWhenUsed/>
    <w:rsid w:val="00A13B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14765&amp;dst=100051" TargetMode="Externa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239&amp;dst=51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01480" TargetMode="External"/><Relationship Id="rId10" Type="http://schemas.openxmlformats.org/officeDocument/2006/relationships/footer" Target="footer1.xml"/><Relationship Id="rId4" Type="http://schemas.openxmlformats.org/officeDocument/2006/relationships/image" Target="media/image1.jpeg"/><Relationship Id="rId9" Type="http://schemas.microsoft.com/office/2007/relationships/hdphoto" Target="media/hdphoto1.wd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1381C83ABE44688BC92729352065C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617D4C-66DB-404B-9BA6-B8A894BF6289}"/>
      </w:docPartPr>
      <w:docPartBody>
        <w:p w:rsidR="00000000" w:rsidRDefault="00BC10B2" w:rsidP="00BC10B2">
          <w:pPr>
            <w:pStyle w:val="51381C83ABE44688BC92729352065C69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0B2"/>
    <w:rsid w:val="0038023A"/>
    <w:rsid w:val="00816902"/>
    <w:rsid w:val="00BC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C10B2"/>
    <w:rPr>
      <w:color w:val="808080"/>
    </w:rPr>
  </w:style>
  <w:style w:type="paragraph" w:customStyle="1" w:styleId="B9EFD232163F44F1BC1BBE12F7CDBD25">
    <w:name w:val="B9EFD232163F44F1BC1BBE12F7CDBD25"/>
    <w:rsid w:val="00BC10B2"/>
  </w:style>
  <w:style w:type="paragraph" w:customStyle="1" w:styleId="51381C83ABE44688BC92729352065C69">
    <w:name w:val="51381C83ABE44688BC92729352065C69"/>
    <w:rsid w:val="00BC10B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2026-08-10T00:39:00Z</dcterms:created>
  <dcterms:modified xsi:type="dcterms:W3CDTF">2026-08-10T00:40:00Z</dcterms:modified>
</cp:coreProperties>
</file>